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696"/>
        <w:gridCol w:w="711"/>
        <w:gridCol w:w="3199"/>
        <w:gridCol w:w="997"/>
        <w:gridCol w:w="896"/>
        <w:gridCol w:w="839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附件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1：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sz w:val="36"/>
                <w:szCs w:val="36"/>
                <w:bdr w:val="none" w:color="auto" w:sz="0" w:space="0"/>
              </w:rPr>
              <w:t>方城县</w:t>
            </w:r>
            <w:r>
              <w:rPr>
                <w:rFonts w:hint="eastAsia" w:ascii="黑体" w:hAnsi="宋体" w:eastAsia="黑体" w:cs="黑体"/>
                <w:sz w:val="36"/>
                <w:szCs w:val="36"/>
                <w:bdr w:val="none" w:color="auto" w:sz="0" w:space="0"/>
              </w:rPr>
              <w:t>2024年公开招聘高中阶段教师职位表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聘用人数</w:t>
            </w:r>
          </w:p>
        </w:tc>
        <w:tc>
          <w:tcPr>
            <w:tcW w:w="43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岗  位  条  件</w:t>
            </w:r>
          </w:p>
        </w:tc>
        <w:tc>
          <w:tcPr>
            <w:tcW w:w="9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年龄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教师资格条件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学历学位要求</w:t>
            </w:r>
          </w:p>
        </w:tc>
        <w:tc>
          <w:tcPr>
            <w:tcW w:w="9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方城县第一高级中学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汉语言文学、汉语言、中国文学、语言学、对外汉语、汉语言文学教育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1.“985”院校普通高等教育本科及以上学历毕业生（具有学士学位）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2.“211”院校普通高等教育本科及以上学历毕业生（具有学士学位）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3.“双一流”建设高校普通高等教育本科及以上学历毕业生（具有学士学位）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年龄在30周岁（1993年7月1日以后出生）以下，研究生可放宽到35周岁（1988年7月1日以后出生）以下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2024年应届毕业生报名时教师资格证暂不做要求，但须在入职前取得相应教师资格证，到期未取得者，不予聘用。其他应聘人员均须有相应教师资格证。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222222"/>
                <w:sz w:val="19"/>
                <w:szCs w:val="19"/>
                <w:u w:val="none"/>
                <w:bdr w:val="none" w:color="auto" w:sz="0" w:space="0"/>
              </w:rPr>
              <w:t>数学与应用数学、信息与计算科学、计算数学及其应用软件、统计与概率、数学教育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英语、商务英语、英语教育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物理学、应用物理学、物理学教育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化学、应用化学、化学工程与工艺、化学教育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生物科学、生物信息学、生物技术、生物学教育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地理科学、地理学、地理学教育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运动训练、社会体育、体育教育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计算机科学技术、计算机及应用、计算机科学教育、信息管理与信息系统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方城县第五高级中学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汉语言文学、汉语言、中国文学、语言学、对外汉语、汉语言文学教育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数学与应用数学、信息与计算科学、计算数学及其应用软件、统计与概率、数学教育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物理学、应用物理学、物理学教育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化学、应用化学、化学工程与工艺、化学教育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生物科学、生物信息学、生物技术、生物学教育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政治学、政治学与行政学、国际政治、马克思主义理论与思想政治教育、思想政治教育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运动训练、社会体育、体育教育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心理健康教育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心理学、应用心理学、心理健康教育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8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方城县第三高级中学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汉语言文学、汉语言、中国文学、语言学、对外汉语、汉语言文学教育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1.“985”院校普通高等教育本科及以上学历毕业生（具有学士学位）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2.“211”院校普通高等教育本科及以上学历毕业生（具有学士学位）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3.“双一流”建设高校普通高等教育本科及以上学历毕业生（具有学士学位）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年龄在30周岁（1993年7月1日以后出生）以下，研究生可放宽到35周岁（1988年7月1日以后出生）以下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2024年应届毕业生及专业课岗位人员报名时教师资格证暂不做要求，但须在入职前取得相应教师资格证，到期未取得者，不予聘用。其他应聘人员均须有相应教师资格证。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物理学、应用物理学、物理学教育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222222"/>
                <w:sz w:val="19"/>
                <w:szCs w:val="19"/>
                <w:u w:val="none"/>
                <w:bdr w:val="none" w:color="auto" w:sz="0" w:space="0"/>
              </w:rPr>
              <w:t>数学与应用数学、信息与计算科学、计算数学及其应用软件、统计与概率、数学教育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化学、应用化学、化学工程与工艺、化学教育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生物科学、生物信息学、生物技术、生物学教育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政治学、政治学与行政学、国际政治、马克思主义理论与思想政治教育、思想政治教育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历史学、中国历史、世界历史、历史学教育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地理科学、地理学、地理学教育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心理健康教育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心理学、应用心理学、心理健康教育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方城县中等职业学校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汉语言文学、汉语言、中国文学、语言学、对外汉语、汉语言文学教育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222222"/>
                <w:sz w:val="19"/>
                <w:szCs w:val="19"/>
                <w:u w:val="none"/>
                <w:bdr w:val="none" w:color="auto" w:sz="0" w:space="0"/>
              </w:rPr>
              <w:t>数学与应用数学、信息与计算科学、计算数学及其应用软件、统计与概率、数学教育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英语、商务英语、英语教育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政治学、政治学与行政学、国际政治、马克思主义理论与思想政治教育、思想政治教育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历史学、中国历史、世界历史、历史学教育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地理科学、地理学、地理学教育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计算机科学技术、计算机及应用、计算机科学教育、信息管理与信息系统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汽车应用与维修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汽车维修工程教育、汽车服务工程、车辆工程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机电一体化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机械工程、机械电子工程、电气工程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电子商务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市场营销、电子商务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食品加工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食品科学与工程、食品加工技术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种植类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园艺技术、种子生产与技术、作物生产与经营、现代农业技术</w:t>
            </w: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0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/>
        <w:ind w:left="0" w:right="0"/>
        <w:textAlignment w:val="center"/>
        <w:rPr>
          <w:sz w:val="24"/>
          <w:szCs w:val="24"/>
        </w:rPr>
      </w:pPr>
      <w:r>
        <w:rPr>
          <w:rFonts w:hint="default" w:ascii="仿宋_GB2312" w:eastAsia="仿宋_GB2312" w:cs="仿宋_GB2312"/>
          <w:sz w:val="28"/>
          <w:szCs w:val="28"/>
          <w:bdr w:val="none" w:color="auto" w:sz="0" w:space="0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525" w:lineRule="atLeast"/>
        <w:ind w:left="0" w:right="0"/>
        <w:jc w:val="center"/>
        <w:rPr>
          <w:sz w:val="24"/>
          <w:szCs w:val="24"/>
        </w:rPr>
      </w:pPr>
      <w:r>
        <w:rPr>
          <w:rFonts w:hint="eastAsia" w:ascii="黑体" w:hAnsi="宋体" w:eastAsia="黑体" w:cs="黑体"/>
          <w:sz w:val="36"/>
          <w:szCs w:val="36"/>
          <w:bdr w:val="none" w:color="auto" w:sz="0" w:space="0"/>
        </w:rPr>
        <w:t>方城县2024年公开招聘高中阶段教师报名登记表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28"/>
        <w:gridCol w:w="535"/>
        <w:gridCol w:w="71"/>
        <w:gridCol w:w="311"/>
        <w:gridCol w:w="325"/>
        <w:gridCol w:w="27"/>
        <w:gridCol w:w="501"/>
        <w:gridCol w:w="191"/>
        <w:gridCol w:w="173"/>
        <w:gridCol w:w="534"/>
        <w:gridCol w:w="14"/>
        <w:gridCol w:w="542"/>
        <w:gridCol w:w="29"/>
        <w:gridCol w:w="73"/>
        <w:gridCol w:w="553"/>
        <w:gridCol w:w="217"/>
        <w:gridCol w:w="44"/>
        <w:gridCol w:w="356"/>
        <w:gridCol w:w="242"/>
        <w:gridCol w:w="201"/>
        <w:gridCol w:w="284"/>
        <w:gridCol w:w="203"/>
        <w:gridCol w:w="293"/>
        <w:gridCol w:w="287"/>
        <w:gridCol w:w="505"/>
        <w:gridCol w:w="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105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sz w:val="21"/>
                <w:szCs w:val="21"/>
                <w:bdr w:val="none" w:color="auto" w:sz="0" w:space="0"/>
              </w:rPr>
              <w:t>个人基本情况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3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粘贴一寸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户口所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在  地</w:t>
            </w:r>
          </w:p>
        </w:tc>
        <w:tc>
          <w:tcPr>
            <w:tcW w:w="436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面貎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1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婚 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状 况</w:t>
            </w:r>
          </w:p>
        </w:tc>
        <w:tc>
          <w:tcPr>
            <w:tcW w:w="15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健康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  历</w:t>
            </w: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学制</w:t>
            </w:r>
          </w:p>
        </w:tc>
        <w:tc>
          <w:tcPr>
            <w:tcW w:w="5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所 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 业</w:t>
            </w:r>
          </w:p>
        </w:tc>
        <w:tc>
          <w:tcPr>
            <w:tcW w:w="12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是否师范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类专业</w:t>
            </w: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46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本科批次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465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95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105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bdr w:val="none" w:color="auto" w:sz="0" w:space="0"/>
              </w:rPr>
              <w:t>学习及社会实践经历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576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学习或从事专业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105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bdr w:val="none" w:color="auto" w:sz="0" w:space="0"/>
              </w:rPr>
              <w:t>报名所提供的材料：请在对应空格内划“√”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9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身份证</w:t>
            </w:r>
          </w:p>
        </w:tc>
        <w:tc>
          <w:tcPr>
            <w:tcW w:w="12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教师资格证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学历证</w:t>
            </w:r>
          </w:p>
        </w:tc>
        <w:tc>
          <w:tcPr>
            <w:tcW w:w="9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学位证</w:t>
            </w:r>
          </w:p>
        </w:tc>
        <w:tc>
          <w:tcPr>
            <w:tcW w:w="11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就业协议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学历电子注册备案表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05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/>
                <w:sz w:val="21"/>
                <w:szCs w:val="21"/>
                <w:bdr w:val="none" w:color="auto" w:sz="0" w:space="0"/>
              </w:rPr>
              <w:t>本人对所填内容的保证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9105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168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本人签名：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105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招聘办资格审查意见：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525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 w:line="360" w:lineRule="atLeast"/>
              <w:ind w:left="0" w:right="0" w:firstLine="525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   核人签名：                                         年   月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/>
        <w:ind w:left="0" w:right="0"/>
        <w:rPr>
          <w:sz w:val="24"/>
          <w:szCs w:val="24"/>
        </w:rPr>
      </w:pP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/>
        <w:ind w:left="0" w:right="0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YjJhNWE4NDk3OWI0OGQ1MTViYjAzMGM3ZGFhYTUifQ=="/>
  </w:docVars>
  <w:rsids>
    <w:rsidRoot w:val="6A302763"/>
    <w:rsid w:val="49A37FDC"/>
    <w:rsid w:val="6A30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2023-10-16T00:04:00Z</dcterms:created>
  <dc:creator>Administrator</dc:creator>
  <cp:lastModifiedBy>亲爱的冷漠和热烈</cp:lastModifiedBy>
  <dcterms:modified xsi:type="dcterms:W3CDTF">2023-10-19T03:13:53Z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D87F89982D8B4BD68AABD721F80798D6_11</vt:lpwstr>
  </property>
</Properties>
</file>