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EEEEE"/>
        <w:tblLayout w:type="autofit"/>
        <w:tblCellMar>
          <w:top w:w="15" w:type="dxa"/>
          <w:left w:w="15" w:type="dxa"/>
          <w:bottom w:w="15" w:type="dxa"/>
          <w:right w:w="15" w:type="dxa"/>
        </w:tblCellMar>
      </w:tblPr>
      <w:tblGrid>
        <w:gridCol w:w="926"/>
        <w:gridCol w:w="869"/>
        <w:gridCol w:w="1482"/>
        <w:gridCol w:w="982"/>
        <w:gridCol w:w="1314"/>
        <w:gridCol w:w="551"/>
        <w:gridCol w:w="3299"/>
        <w:gridCol w:w="454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EEEEE"/>
          <w:tblCellMar>
            <w:top w:w="15" w:type="dxa"/>
            <w:left w:w="15" w:type="dxa"/>
            <w:bottom w:w="15" w:type="dxa"/>
            <w:right w:w="15" w:type="dxa"/>
          </w:tblCellMar>
        </w:tblPrEx>
        <w:tc>
          <w:tcPr>
            <w:tcW w:w="127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bookmarkStart w:id="0" w:name="_GoBack" w:colFirst="0" w:colLast="7"/>
            <w:r>
              <w:rPr>
                <w:rFonts w:ascii="宋体" w:hAnsi="宋体" w:eastAsia="宋体" w:cs="宋体"/>
                <w:i w:val="0"/>
                <w:iCs w:val="0"/>
                <w:caps w:val="0"/>
                <w:color w:val="333333"/>
                <w:spacing w:val="0"/>
                <w:kern w:val="0"/>
                <w:sz w:val="24"/>
                <w:szCs w:val="24"/>
                <w:bdr w:val="none" w:color="auto" w:sz="0" w:space="0"/>
                <w:lang w:val="en-US" w:eastAsia="zh-CN" w:bidi="ar"/>
              </w:rPr>
              <w:t>类别</w:t>
            </w:r>
          </w:p>
        </w:tc>
        <w:tc>
          <w:tcPr>
            <w:tcW w:w="112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招聘岗位</w:t>
            </w:r>
          </w:p>
        </w:tc>
        <w:tc>
          <w:tcPr>
            <w:tcW w:w="199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专业</w:t>
            </w:r>
          </w:p>
        </w:tc>
        <w:tc>
          <w:tcPr>
            <w:tcW w:w="1110"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年龄</w:t>
            </w:r>
          </w:p>
        </w:tc>
        <w:tc>
          <w:tcPr>
            <w:tcW w:w="1740"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学历</w:t>
            </w:r>
          </w:p>
        </w:tc>
        <w:tc>
          <w:tcPr>
            <w:tcW w:w="70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人数</w:t>
            </w:r>
          </w:p>
        </w:tc>
        <w:tc>
          <w:tcPr>
            <w:tcW w:w="4320"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其他条件及说明</w:t>
            </w:r>
          </w:p>
        </w:tc>
        <w:tc>
          <w:tcPr>
            <w:tcW w:w="6210"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工作职责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EEEEE"/>
          <w:tblCellMar>
            <w:top w:w="15" w:type="dxa"/>
            <w:left w:w="15" w:type="dxa"/>
            <w:bottom w:w="15" w:type="dxa"/>
            <w:right w:w="15" w:type="dxa"/>
          </w:tblCellMar>
        </w:tblPrEx>
        <w:tc>
          <w:tcPr>
            <w:tcW w:w="1275" w:type="dxa"/>
            <w:vMerge w:val="restart"/>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kern w:val="0"/>
                <w:sz w:val="24"/>
                <w:szCs w:val="24"/>
                <w:bdr w:val="none" w:color="auto" w:sz="0" w:space="0"/>
                <w:lang w:val="en-US" w:eastAsia="zh-CN" w:bidi="ar"/>
              </w:rPr>
            </w:pPr>
            <w:r>
              <w:rPr>
                <w:rFonts w:ascii="宋体" w:hAnsi="宋体" w:eastAsia="宋体" w:cs="宋体"/>
                <w:i w:val="0"/>
                <w:iCs w:val="0"/>
                <w:caps w:val="0"/>
                <w:color w:val="333333"/>
                <w:spacing w:val="0"/>
                <w:kern w:val="0"/>
                <w:sz w:val="24"/>
                <w:szCs w:val="24"/>
                <w:bdr w:val="none" w:color="auto" w:sz="0" w:space="0"/>
                <w:lang w:val="en-US" w:eastAsia="zh-CN" w:bidi="ar"/>
              </w:rPr>
              <w:t>集团本部</w:t>
            </w:r>
          </w:p>
          <w:p>
            <w:pPr>
              <w:keepNext w:val="0"/>
              <w:keepLines w:val="0"/>
              <w:widowControl/>
              <w:suppressLineNumbers w:val="0"/>
              <w:jc w:val="center"/>
              <w:rPr>
                <w:rFonts w:ascii="宋体" w:hAnsi="宋体" w:eastAsia="宋体" w:cs="宋体"/>
                <w:i w:val="0"/>
                <w:iCs w:val="0"/>
                <w:caps w:val="0"/>
                <w:color w:val="333333"/>
                <w:spacing w:val="0"/>
                <w:kern w:val="0"/>
                <w:sz w:val="24"/>
                <w:szCs w:val="24"/>
                <w:bdr w:val="none" w:color="auto" w:sz="0" w:space="0"/>
                <w:lang w:val="en-US" w:eastAsia="zh-CN" w:bidi="ar"/>
              </w:rPr>
            </w:pPr>
          </w:p>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经济管理类</w:t>
            </w:r>
          </w:p>
        </w:tc>
        <w:tc>
          <w:tcPr>
            <w:tcW w:w="112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财务会计</w:t>
            </w:r>
          </w:p>
        </w:tc>
        <w:tc>
          <w:tcPr>
            <w:tcW w:w="199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kern w:val="0"/>
                <w:sz w:val="24"/>
                <w:szCs w:val="24"/>
                <w:bdr w:val="none" w:color="auto" w:sz="0" w:space="0"/>
                <w:lang w:val="en-US" w:eastAsia="zh-CN" w:bidi="ar"/>
              </w:rPr>
            </w:pPr>
            <w:r>
              <w:rPr>
                <w:rFonts w:ascii="宋体" w:hAnsi="宋体" w:eastAsia="宋体" w:cs="宋体"/>
                <w:i w:val="0"/>
                <w:iCs w:val="0"/>
                <w:caps w:val="0"/>
                <w:color w:val="333333"/>
                <w:spacing w:val="0"/>
                <w:kern w:val="0"/>
                <w:sz w:val="24"/>
                <w:szCs w:val="24"/>
                <w:bdr w:val="none" w:color="auto" w:sz="0" w:space="0"/>
                <w:lang w:val="en-US" w:eastAsia="zh-CN" w:bidi="ar"/>
              </w:rPr>
              <w:t>财务管理、会计</w:t>
            </w:r>
          </w:p>
          <w:p>
            <w:pPr>
              <w:keepNext w:val="0"/>
              <w:keepLines w:val="0"/>
              <w:widowControl/>
              <w:suppressLineNumbers w:val="0"/>
              <w:jc w:val="center"/>
              <w:rPr>
                <w:rFonts w:ascii="宋体" w:hAnsi="宋体" w:eastAsia="宋体" w:cs="宋体"/>
                <w:i w:val="0"/>
                <w:iCs w:val="0"/>
                <w:caps w:val="0"/>
                <w:color w:val="333333"/>
                <w:spacing w:val="0"/>
                <w:kern w:val="0"/>
                <w:sz w:val="24"/>
                <w:szCs w:val="24"/>
                <w:bdr w:val="none" w:color="auto" w:sz="0" w:space="0"/>
                <w:lang w:val="en-US" w:eastAsia="zh-CN" w:bidi="ar"/>
              </w:rPr>
            </w:pPr>
          </w:p>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相关专业</w:t>
            </w:r>
          </w:p>
        </w:tc>
        <w:tc>
          <w:tcPr>
            <w:tcW w:w="1110" w:type="dxa"/>
            <w:vMerge w:val="restart"/>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30周岁以下（1992年6月1日以后出生）</w:t>
            </w:r>
          </w:p>
        </w:tc>
        <w:tc>
          <w:tcPr>
            <w:tcW w:w="1740" w:type="dxa"/>
            <w:vMerge w:val="restart"/>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kern w:val="0"/>
                <w:sz w:val="24"/>
                <w:szCs w:val="24"/>
                <w:bdr w:val="none" w:color="auto" w:sz="0" w:space="0"/>
                <w:lang w:val="en-US" w:eastAsia="zh-CN" w:bidi="ar"/>
              </w:rPr>
            </w:pPr>
            <w:r>
              <w:rPr>
                <w:rFonts w:ascii="宋体" w:hAnsi="宋体" w:eastAsia="宋体" w:cs="宋体"/>
                <w:i w:val="0"/>
                <w:iCs w:val="0"/>
                <w:caps w:val="0"/>
                <w:color w:val="333333"/>
                <w:spacing w:val="0"/>
                <w:kern w:val="0"/>
                <w:sz w:val="24"/>
                <w:szCs w:val="24"/>
                <w:bdr w:val="none" w:color="auto" w:sz="0" w:space="0"/>
                <w:lang w:val="en-US" w:eastAsia="zh-CN" w:bidi="ar"/>
              </w:rPr>
              <w:t>国家“双一流”</w:t>
            </w:r>
          </w:p>
          <w:p>
            <w:pPr>
              <w:keepNext w:val="0"/>
              <w:keepLines w:val="0"/>
              <w:widowControl/>
              <w:suppressLineNumbers w:val="0"/>
              <w:jc w:val="center"/>
              <w:rPr>
                <w:rFonts w:ascii="宋体" w:hAnsi="宋体" w:eastAsia="宋体" w:cs="宋体"/>
                <w:i w:val="0"/>
                <w:iCs w:val="0"/>
                <w:caps w:val="0"/>
                <w:color w:val="333333"/>
                <w:spacing w:val="0"/>
                <w:kern w:val="0"/>
                <w:sz w:val="24"/>
                <w:szCs w:val="24"/>
                <w:bdr w:val="none" w:color="auto" w:sz="0" w:space="0"/>
                <w:lang w:val="en-US" w:eastAsia="zh-CN" w:bidi="ar"/>
              </w:rPr>
            </w:pPr>
          </w:p>
          <w:p>
            <w:pPr>
              <w:keepNext w:val="0"/>
              <w:keepLines w:val="0"/>
              <w:widowControl/>
              <w:suppressLineNumbers w:val="0"/>
              <w:jc w:val="center"/>
              <w:rPr>
                <w:rFonts w:ascii="宋体" w:hAnsi="宋体" w:eastAsia="宋体" w:cs="宋体"/>
                <w:i w:val="0"/>
                <w:iCs w:val="0"/>
                <w:caps w:val="0"/>
                <w:color w:val="333333"/>
                <w:spacing w:val="0"/>
                <w:kern w:val="0"/>
                <w:sz w:val="24"/>
                <w:szCs w:val="24"/>
                <w:bdr w:val="none" w:color="auto" w:sz="0" w:space="0"/>
                <w:lang w:val="en-US" w:eastAsia="zh-CN" w:bidi="ar"/>
              </w:rPr>
            </w:pPr>
          </w:p>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大学的全日制本科及以上学历学位的毕业生；第一学历为非国家“双一流”大学的本科毕业生取得全日制硕士研究生及以上学历学位的毕业生；相应学历学位的留学归国人员。</w:t>
            </w:r>
          </w:p>
        </w:tc>
        <w:tc>
          <w:tcPr>
            <w:tcW w:w="0" w:type="auto"/>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2</w:t>
            </w:r>
          </w:p>
        </w:tc>
        <w:tc>
          <w:tcPr>
            <w:tcW w:w="4320"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具有相关中级职称或注册执业资格的学历放宽为普通全日制本科，年龄放宽至35周岁。</w:t>
            </w:r>
          </w:p>
        </w:tc>
        <w:tc>
          <w:tcPr>
            <w:tcW w:w="6210"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负责录入原始凭证及账务处理，编制和分析会计报表；负责对会计凭证、账簿、报表和有关文件制度等会计资料定期分类装订并妥善保管等其他工作。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EEEEE"/>
          <w:tblCellMar>
            <w:top w:w="15" w:type="dxa"/>
            <w:left w:w="15" w:type="dxa"/>
            <w:bottom w:w="15" w:type="dxa"/>
            <w:right w:w="15" w:type="dxa"/>
          </w:tblCellMar>
        </w:tblPrEx>
        <w:tc>
          <w:tcPr>
            <w:tcW w:w="1275"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112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融资专员</w:t>
            </w:r>
          </w:p>
        </w:tc>
        <w:tc>
          <w:tcPr>
            <w:tcW w:w="199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财务、金融相关专业</w:t>
            </w:r>
          </w:p>
        </w:tc>
        <w:tc>
          <w:tcPr>
            <w:tcW w:w="1110"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1740"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2</w:t>
            </w:r>
          </w:p>
        </w:tc>
        <w:tc>
          <w:tcPr>
            <w:tcW w:w="4320"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具有相关中级职称或注册执业资格的学历放宽为普通全日制本科，年龄放宽至35周岁。</w:t>
            </w:r>
          </w:p>
        </w:tc>
        <w:tc>
          <w:tcPr>
            <w:tcW w:w="6210"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负责公司融资信息的收集、整理；参与融资商务谈判，撰写相关报告和文件；负责按融资机构的要求准备各项贷款资料并报送；办理贷款所需的质押、抵押、资产评估等手续；与各金融机构、银行、政府及相关机构建立良好合作关系；协助处理公司与融资、贷款相关的各种外部事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EEEEE"/>
          <w:tblCellMar>
            <w:top w:w="15" w:type="dxa"/>
            <w:left w:w="15" w:type="dxa"/>
            <w:bottom w:w="15" w:type="dxa"/>
            <w:right w:w="15" w:type="dxa"/>
          </w:tblCellMar>
        </w:tblPrEx>
        <w:tc>
          <w:tcPr>
            <w:tcW w:w="1275"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112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财务风控</w:t>
            </w:r>
          </w:p>
        </w:tc>
        <w:tc>
          <w:tcPr>
            <w:tcW w:w="199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kern w:val="0"/>
                <w:sz w:val="24"/>
                <w:szCs w:val="24"/>
                <w:bdr w:val="none" w:color="auto" w:sz="0" w:space="0"/>
                <w:lang w:val="en-US" w:eastAsia="zh-CN" w:bidi="ar"/>
              </w:rPr>
            </w:pPr>
            <w:r>
              <w:rPr>
                <w:rFonts w:ascii="宋体" w:hAnsi="宋体" w:eastAsia="宋体" w:cs="宋体"/>
                <w:i w:val="0"/>
                <w:iCs w:val="0"/>
                <w:caps w:val="0"/>
                <w:color w:val="333333"/>
                <w:spacing w:val="0"/>
                <w:kern w:val="0"/>
                <w:sz w:val="24"/>
                <w:szCs w:val="24"/>
                <w:bdr w:val="none" w:color="auto" w:sz="0" w:space="0"/>
                <w:lang w:val="en-US" w:eastAsia="zh-CN" w:bidi="ar"/>
              </w:rPr>
              <w:t>财务管理、会计、</w:t>
            </w:r>
          </w:p>
          <w:p>
            <w:pPr>
              <w:keepNext w:val="0"/>
              <w:keepLines w:val="0"/>
              <w:widowControl/>
              <w:suppressLineNumbers w:val="0"/>
              <w:jc w:val="center"/>
              <w:rPr>
                <w:rFonts w:ascii="宋体" w:hAnsi="宋体" w:eastAsia="宋体" w:cs="宋体"/>
                <w:i w:val="0"/>
                <w:iCs w:val="0"/>
                <w:caps w:val="0"/>
                <w:color w:val="333333"/>
                <w:spacing w:val="0"/>
                <w:kern w:val="0"/>
                <w:sz w:val="24"/>
                <w:szCs w:val="24"/>
                <w:bdr w:val="none" w:color="auto" w:sz="0" w:space="0"/>
                <w:lang w:val="en-US" w:eastAsia="zh-CN" w:bidi="ar"/>
              </w:rPr>
            </w:pPr>
          </w:p>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审计相关专业</w:t>
            </w:r>
          </w:p>
        </w:tc>
        <w:tc>
          <w:tcPr>
            <w:tcW w:w="1110"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1740"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1</w:t>
            </w:r>
          </w:p>
        </w:tc>
        <w:tc>
          <w:tcPr>
            <w:tcW w:w="4320"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具有相关中级职称或注册执业资格的学历放宽为普通全日制本科，年龄放宽至35周岁。</w:t>
            </w:r>
          </w:p>
        </w:tc>
        <w:tc>
          <w:tcPr>
            <w:tcW w:w="6210"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动态测算基金与项目往来，查阅基金及所投账簿账务，进行财报分析、核实收益，配合审计检查及材料报送。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EEEEE"/>
          <w:tblCellMar>
            <w:top w:w="15" w:type="dxa"/>
            <w:left w:w="15" w:type="dxa"/>
            <w:bottom w:w="15" w:type="dxa"/>
            <w:right w:w="15" w:type="dxa"/>
          </w:tblCellMar>
        </w:tblPrEx>
        <w:tc>
          <w:tcPr>
            <w:tcW w:w="1275"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112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财务审计</w:t>
            </w:r>
          </w:p>
        </w:tc>
        <w:tc>
          <w:tcPr>
            <w:tcW w:w="199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kern w:val="0"/>
                <w:sz w:val="24"/>
                <w:szCs w:val="24"/>
                <w:bdr w:val="none" w:color="auto" w:sz="0" w:space="0"/>
                <w:lang w:val="en-US" w:eastAsia="zh-CN" w:bidi="ar"/>
              </w:rPr>
            </w:pPr>
            <w:r>
              <w:rPr>
                <w:rFonts w:ascii="宋体" w:hAnsi="宋体" w:eastAsia="宋体" w:cs="宋体"/>
                <w:i w:val="0"/>
                <w:iCs w:val="0"/>
                <w:caps w:val="0"/>
                <w:color w:val="333333"/>
                <w:spacing w:val="0"/>
                <w:kern w:val="0"/>
                <w:sz w:val="24"/>
                <w:szCs w:val="24"/>
                <w:bdr w:val="none" w:color="auto" w:sz="0" w:space="0"/>
                <w:lang w:val="en-US" w:eastAsia="zh-CN" w:bidi="ar"/>
              </w:rPr>
              <w:t>财务管理、会计、</w:t>
            </w:r>
          </w:p>
          <w:p>
            <w:pPr>
              <w:keepNext w:val="0"/>
              <w:keepLines w:val="0"/>
              <w:widowControl/>
              <w:suppressLineNumbers w:val="0"/>
              <w:jc w:val="center"/>
              <w:rPr>
                <w:rFonts w:ascii="宋体" w:hAnsi="宋体" w:eastAsia="宋体" w:cs="宋体"/>
                <w:i w:val="0"/>
                <w:iCs w:val="0"/>
                <w:caps w:val="0"/>
                <w:color w:val="333333"/>
                <w:spacing w:val="0"/>
                <w:kern w:val="0"/>
                <w:sz w:val="24"/>
                <w:szCs w:val="24"/>
                <w:bdr w:val="none" w:color="auto" w:sz="0" w:space="0"/>
                <w:lang w:val="en-US" w:eastAsia="zh-CN" w:bidi="ar"/>
              </w:rPr>
            </w:pPr>
          </w:p>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审计相关专业</w:t>
            </w:r>
          </w:p>
        </w:tc>
        <w:tc>
          <w:tcPr>
            <w:tcW w:w="1110"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1740"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1</w:t>
            </w:r>
          </w:p>
        </w:tc>
        <w:tc>
          <w:tcPr>
            <w:tcW w:w="4320"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具有相关中级职称或注册执业资格的学历放宽为普通全日制本科，年龄放宽至35周岁。</w:t>
            </w:r>
          </w:p>
        </w:tc>
        <w:tc>
          <w:tcPr>
            <w:tcW w:w="6210"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负责常规审计工作，编制审计事项工作底稿，撰写内部审计报告，并提出处理意见和审计建议；负责有关审计材料的调查、搜集、整理和归档工作。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EEEEE"/>
          <w:tblCellMar>
            <w:top w:w="15" w:type="dxa"/>
            <w:left w:w="15" w:type="dxa"/>
            <w:bottom w:w="15" w:type="dxa"/>
            <w:right w:w="15" w:type="dxa"/>
          </w:tblCellMar>
        </w:tblPrEx>
        <w:tc>
          <w:tcPr>
            <w:tcW w:w="1275"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工程审计</w:t>
            </w:r>
          </w:p>
        </w:tc>
        <w:tc>
          <w:tcPr>
            <w:tcW w:w="0" w:type="auto"/>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工程造价专业</w:t>
            </w:r>
          </w:p>
        </w:tc>
        <w:tc>
          <w:tcPr>
            <w:tcW w:w="1110"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1740"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p>
        </w:tc>
        <w:tc>
          <w:tcPr>
            <w:tcW w:w="6210"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负责常规审计工作，编制审计事项工作底稿，撰写内部审计报告，并提出处理意见和审计建议；负责有关审计材料的调查、搜集、整理和归档工作。负责工程项目预算审计、结算审计、竣工决算审计的实施和过程审计监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EEEEE"/>
          <w:tblCellMar>
            <w:top w:w="15" w:type="dxa"/>
            <w:left w:w="15" w:type="dxa"/>
            <w:bottom w:w="15" w:type="dxa"/>
            <w:right w:w="15" w:type="dxa"/>
          </w:tblCellMar>
        </w:tblPrEx>
        <w:tc>
          <w:tcPr>
            <w:tcW w:w="1275"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112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企业管理</w:t>
            </w:r>
          </w:p>
        </w:tc>
        <w:tc>
          <w:tcPr>
            <w:tcW w:w="199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kern w:val="0"/>
                <w:sz w:val="24"/>
                <w:szCs w:val="24"/>
                <w:bdr w:val="none" w:color="auto" w:sz="0" w:space="0"/>
                <w:lang w:val="en-US" w:eastAsia="zh-CN" w:bidi="ar"/>
              </w:rPr>
            </w:pPr>
            <w:r>
              <w:rPr>
                <w:rFonts w:ascii="宋体" w:hAnsi="宋体" w:eastAsia="宋体" w:cs="宋体"/>
                <w:i w:val="0"/>
                <w:iCs w:val="0"/>
                <w:caps w:val="0"/>
                <w:color w:val="333333"/>
                <w:spacing w:val="0"/>
                <w:kern w:val="0"/>
                <w:sz w:val="24"/>
                <w:szCs w:val="24"/>
                <w:bdr w:val="none" w:color="auto" w:sz="0" w:space="0"/>
                <w:lang w:val="en-US" w:eastAsia="zh-CN" w:bidi="ar"/>
              </w:rPr>
              <w:t>经济、企业管理</w:t>
            </w:r>
          </w:p>
          <w:p>
            <w:pPr>
              <w:keepNext w:val="0"/>
              <w:keepLines w:val="0"/>
              <w:widowControl/>
              <w:suppressLineNumbers w:val="0"/>
              <w:jc w:val="center"/>
              <w:rPr>
                <w:rFonts w:ascii="宋体" w:hAnsi="宋体" w:eastAsia="宋体" w:cs="宋体"/>
                <w:i w:val="0"/>
                <w:iCs w:val="0"/>
                <w:caps w:val="0"/>
                <w:color w:val="333333"/>
                <w:spacing w:val="0"/>
                <w:kern w:val="0"/>
                <w:sz w:val="24"/>
                <w:szCs w:val="24"/>
                <w:bdr w:val="none" w:color="auto" w:sz="0" w:space="0"/>
                <w:lang w:val="en-US" w:eastAsia="zh-CN" w:bidi="ar"/>
              </w:rPr>
            </w:pPr>
          </w:p>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相关专业</w:t>
            </w:r>
          </w:p>
        </w:tc>
        <w:tc>
          <w:tcPr>
            <w:tcW w:w="1110"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1740"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p>
        </w:tc>
        <w:tc>
          <w:tcPr>
            <w:tcW w:w="6210"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负责新增股权投资项目的业务考察、办理及后期管理工作；负责子公司（含控股）项目建设的融资担保业务工作；负责对外担保、借贷项目业务的考察、办理工作和对外债权资产管理及相关工作。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EEEEE"/>
          <w:tblCellMar>
            <w:top w:w="15" w:type="dxa"/>
            <w:left w:w="15" w:type="dxa"/>
            <w:bottom w:w="15" w:type="dxa"/>
            <w:right w:w="15" w:type="dxa"/>
          </w:tblCellMar>
        </w:tblPrEx>
        <w:tc>
          <w:tcPr>
            <w:tcW w:w="1275"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112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项目投资</w:t>
            </w:r>
          </w:p>
        </w:tc>
        <w:tc>
          <w:tcPr>
            <w:tcW w:w="199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kern w:val="0"/>
                <w:sz w:val="24"/>
                <w:szCs w:val="24"/>
                <w:bdr w:val="none" w:color="auto" w:sz="0" w:space="0"/>
                <w:lang w:val="en-US" w:eastAsia="zh-CN" w:bidi="ar"/>
              </w:rPr>
            </w:pPr>
            <w:r>
              <w:rPr>
                <w:rFonts w:ascii="宋体" w:hAnsi="宋体" w:eastAsia="宋体" w:cs="宋体"/>
                <w:i w:val="0"/>
                <w:iCs w:val="0"/>
                <w:caps w:val="0"/>
                <w:color w:val="333333"/>
                <w:spacing w:val="0"/>
                <w:kern w:val="0"/>
                <w:sz w:val="24"/>
                <w:szCs w:val="24"/>
                <w:bdr w:val="none" w:color="auto" w:sz="0" w:space="0"/>
                <w:lang w:val="en-US" w:eastAsia="zh-CN" w:bidi="ar"/>
              </w:rPr>
              <w:t>经济、工程管理</w:t>
            </w:r>
          </w:p>
          <w:p>
            <w:pPr>
              <w:keepNext w:val="0"/>
              <w:keepLines w:val="0"/>
              <w:widowControl/>
              <w:suppressLineNumbers w:val="0"/>
              <w:jc w:val="center"/>
              <w:rPr>
                <w:rFonts w:ascii="宋体" w:hAnsi="宋体" w:eastAsia="宋体" w:cs="宋体"/>
                <w:i w:val="0"/>
                <w:iCs w:val="0"/>
                <w:caps w:val="0"/>
                <w:color w:val="333333"/>
                <w:spacing w:val="0"/>
                <w:kern w:val="0"/>
                <w:sz w:val="24"/>
                <w:szCs w:val="24"/>
                <w:bdr w:val="none" w:color="auto" w:sz="0" w:space="0"/>
                <w:lang w:val="en-US" w:eastAsia="zh-CN" w:bidi="ar"/>
              </w:rPr>
            </w:pPr>
          </w:p>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相关专业</w:t>
            </w:r>
          </w:p>
        </w:tc>
        <w:tc>
          <w:tcPr>
            <w:tcW w:w="1110"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1740"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2</w:t>
            </w:r>
          </w:p>
        </w:tc>
        <w:tc>
          <w:tcPr>
            <w:tcW w:w="0" w:type="auto"/>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p>
        </w:tc>
        <w:tc>
          <w:tcPr>
            <w:tcW w:w="6210"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从经济技术方面对投资项目进行调研、分析、研究、论证，及其他项目前期工作；从工程技术方面对投资项目进行调研、分析、研究、论证，办理项目前期手续，与各相关主管部门的协调等前期工作。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EEEEE"/>
          <w:tblCellMar>
            <w:top w:w="15" w:type="dxa"/>
            <w:left w:w="15" w:type="dxa"/>
            <w:bottom w:w="15" w:type="dxa"/>
            <w:right w:w="15" w:type="dxa"/>
          </w:tblCellMar>
        </w:tblPrEx>
        <w:tc>
          <w:tcPr>
            <w:tcW w:w="1275" w:type="dxa"/>
            <w:vMerge w:val="restart"/>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kern w:val="0"/>
                <w:sz w:val="24"/>
                <w:szCs w:val="24"/>
                <w:bdr w:val="none" w:color="auto" w:sz="0" w:space="0"/>
                <w:lang w:val="en-US" w:eastAsia="zh-CN" w:bidi="ar"/>
              </w:rPr>
            </w:pPr>
            <w:r>
              <w:rPr>
                <w:rFonts w:ascii="宋体" w:hAnsi="宋体" w:eastAsia="宋体" w:cs="宋体"/>
                <w:i w:val="0"/>
                <w:iCs w:val="0"/>
                <w:caps w:val="0"/>
                <w:color w:val="333333"/>
                <w:spacing w:val="0"/>
                <w:kern w:val="0"/>
                <w:sz w:val="24"/>
                <w:szCs w:val="24"/>
                <w:bdr w:val="none" w:color="auto" w:sz="0" w:space="0"/>
                <w:lang w:val="en-US" w:eastAsia="zh-CN" w:bidi="ar"/>
              </w:rPr>
              <w:t>集团本部</w:t>
            </w:r>
          </w:p>
          <w:p>
            <w:pPr>
              <w:keepNext w:val="0"/>
              <w:keepLines w:val="0"/>
              <w:widowControl/>
              <w:suppressLineNumbers w:val="0"/>
              <w:jc w:val="center"/>
              <w:rPr>
                <w:rFonts w:ascii="宋体" w:hAnsi="宋体" w:eastAsia="宋体" w:cs="宋体"/>
                <w:i w:val="0"/>
                <w:iCs w:val="0"/>
                <w:caps w:val="0"/>
                <w:color w:val="333333"/>
                <w:spacing w:val="0"/>
                <w:kern w:val="0"/>
                <w:sz w:val="24"/>
                <w:szCs w:val="24"/>
                <w:bdr w:val="none" w:color="auto" w:sz="0" w:space="0"/>
                <w:lang w:val="en-US" w:eastAsia="zh-CN" w:bidi="ar"/>
              </w:rPr>
            </w:pPr>
          </w:p>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行政管理类</w:t>
            </w:r>
          </w:p>
        </w:tc>
        <w:tc>
          <w:tcPr>
            <w:tcW w:w="112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人力资源</w:t>
            </w:r>
          </w:p>
        </w:tc>
        <w:tc>
          <w:tcPr>
            <w:tcW w:w="199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kern w:val="0"/>
                <w:sz w:val="24"/>
                <w:szCs w:val="24"/>
                <w:bdr w:val="none" w:color="auto" w:sz="0" w:space="0"/>
                <w:lang w:val="en-US" w:eastAsia="zh-CN" w:bidi="ar"/>
              </w:rPr>
            </w:pPr>
            <w:r>
              <w:rPr>
                <w:rFonts w:ascii="宋体" w:hAnsi="宋体" w:eastAsia="宋体" w:cs="宋体"/>
                <w:i w:val="0"/>
                <w:iCs w:val="0"/>
                <w:caps w:val="0"/>
                <w:color w:val="333333"/>
                <w:spacing w:val="0"/>
                <w:kern w:val="0"/>
                <w:sz w:val="24"/>
                <w:szCs w:val="24"/>
                <w:bdr w:val="none" w:color="auto" w:sz="0" w:space="0"/>
                <w:lang w:val="en-US" w:eastAsia="zh-CN" w:bidi="ar"/>
              </w:rPr>
              <w:t>人力资源、行政管理</w:t>
            </w:r>
          </w:p>
          <w:p>
            <w:pPr>
              <w:keepNext w:val="0"/>
              <w:keepLines w:val="0"/>
              <w:widowControl/>
              <w:suppressLineNumbers w:val="0"/>
              <w:jc w:val="center"/>
              <w:rPr>
                <w:rFonts w:ascii="宋体" w:hAnsi="宋体" w:eastAsia="宋体" w:cs="宋体"/>
                <w:i w:val="0"/>
                <w:iCs w:val="0"/>
                <w:caps w:val="0"/>
                <w:color w:val="333333"/>
                <w:spacing w:val="0"/>
                <w:kern w:val="0"/>
                <w:sz w:val="24"/>
                <w:szCs w:val="24"/>
                <w:bdr w:val="none" w:color="auto" w:sz="0" w:space="0"/>
                <w:lang w:val="en-US" w:eastAsia="zh-CN" w:bidi="ar"/>
              </w:rPr>
            </w:pPr>
          </w:p>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相关专业</w:t>
            </w:r>
          </w:p>
        </w:tc>
        <w:tc>
          <w:tcPr>
            <w:tcW w:w="1110"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1740"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1</w:t>
            </w:r>
          </w:p>
        </w:tc>
        <w:tc>
          <w:tcPr>
            <w:tcW w:w="4320"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熟练使用各类办公软件，具有较强地组织协调能力，中共党员或具有相关工作经验的优先。</w:t>
            </w:r>
          </w:p>
        </w:tc>
        <w:tc>
          <w:tcPr>
            <w:tcW w:w="6210"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负责起草年度教育培训计划并组织开展培训工作，负责绩效考核，做好人员考核与薪酬管理，协助做好人力资源规划管理工作。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EEEEE"/>
          <w:tblCellMar>
            <w:top w:w="15" w:type="dxa"/>
            <w:left w:w="15" w:type="dxa"/>
            <w:bottom w:w="15" w:type="dxa"/>
            <w:right w:w="15" w:type="dxa"/>
          </w:tblCellMar>
        </w:tblPrEx>
        <w:tc>
          <w:tcPr>
            <w:tcW w:w="1275"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112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行政文秘</w:t>
            </w:r>
          </w:p>
        </w:tc>
        <w:tc>
          <w:tcPr>
            <w:tcW w:w="199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kern w:val="0"/>
                <w:sz w:val="24"/>
                <w:szCs w:val="24"/>
                <w:bdr w:val="none" w:color="auto" w:sz="0" w:space="0"/>
                <w:lang w:val="en-US" w:eastAsia="zh-CN" w:bidi="ar"/>
              </w:rPr>
            </w:pPr>
            <w:r>
              <w:rPr>
                <w:rFonts w:ascii="宋体" w:hAnsi="宋体" w:eastAsia="宋体" w:cs="宋体"/>
                <w:i w:val="0"/>
                <w:iCs w:val="0"/>
                <w:caps w:val="0"/>
                <w:color w:val="333333"/>
                <w:spacing w:val="0"/>
                <w:kern w:val="0"/>
                <w:sz w:val="24"/>
                <w:szCs w:val="24"/>
                <w:bdr w:val="none" w:color="auto" w:sz="0" w:space="0"/>
                <w:lang w:val="en-US" w:eastAsia="zh-CN" w:bidi="ar"/>
              </w:rPr>
              <w:t>行政管理、中文类</w:t>
            </w:r>
          </w:p>
          <w:p>
            <w:pPr>
              <w:keepNext w:val="0"/>
              <w:keepLines w:val="0"/>
              <w:widowControl/>
              <w:suppressLineNumbers w:val="0"/>
              <w:jc w:val="center"/>
              <w:rPr>
                <w:rFonts w:ascii="宋体" w:hAnsi="宋体" w:eastAsia="宋体" w:cs="宋体"/>
                <w:i w:val="0"/>
                <w:iCs w:val="0"/>
                <w:caps w:val="0"/>
                <w:color w:val="333333"/>
                <w:spacing w:val="0"/>
                <w:kern w:val="0"/>
                <w:sz w:val="24"/>
                <w:szCs w:val="24"/>
                <w:bdr w:val="none" w:color="auto" w:sz="0" w:space="0"/>
                <w:lang w:val="en-US" w:eastAsia="zh-CN" w:bidi="ar"/>
              </w:rPr>
            </w:pPr>
          </w:p>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相关专业</w:t>
            </w:r>
          </w:p>
        </w:tc>
        <w:tc>
          <w:tcPr>
            <w:tcW w:w="1110"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1740"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1</w:t>
            </w:r>
          </w:p>
        </w:tc>
        <w:tc>
          <w:tcPr>
            <w:tcW w:w="4320"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能熟练使用各类办公软件，具有较强地组织协调能力和公文写作知识，中共党员或具有相关工作经验的优先。</w:t>
            </w:r>
          </w:p>
        </w:tc>
        <w:tc>
          <w:tcPr>
            <w:tcW w:w="6210"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负责行政公文、会议材料、总结报告的起草工作；负责日常政务接待及综合事务性工作；负责各项信息统计和管理等其他工作。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EEEEE"/>
          <w:tblCellMar>
            <w:top w:w="15" w:type="dxa"/>
            <w:left w:w="15" w:type="dxa"/>
            <w:bottom w:w="15" w:type="dxa"/>
            <w:right w:w="15" w:type="dxa"/>
          </w:tblCellMar>
        </w:tblPrEx>
        <w:tc>
          <w:tcPr>
            <w:tcW w:w="1275"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112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法务专员</w:t>
            </w:r>
          </w:p>
        </w:tc>
        <w:tc>
          <w:tcPr>
            <w:tcW w:w="199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法律相关专业</w:t>
            </w:r>
          </w:p>
        </w:tc>
        <w:tc>
          <w:tcPr>
            <w:tcW w:w="1110"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1740"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1</w:t>
            </w:r>
          </w:p>
        </w:tc>
        <w:tc>
          <w:tcPr>
            <w:tcW w:w="4320"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具有法律职业资格证的，学历条件放宽为普通全日制本科，年龄放宽至35周岁。</w:t>
            </w:r>
          </w:p>
        </w:tc>
        <w:tc>
          <w:tcPr>
            <w:tcW w:w="6210"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负责合同签订、台帐登记、跟进更新、报告工作，参与公司决议、规章及其他法律文件的合法性审查；负责检查监督合同履行情况，协调解决合同履行中出现的法律问题，避免纠纷；负责代表公司参与法律事务的协商、调解、诉讼与仲裁活动，解决有关法律事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EEEEE"/>
          <w:tblCellMar>
            <w:top w:w="15" w:type="dxa"/>
            <w:left w:w="15" w:type="dxa"/>
            <w:bottom w:w="15" w:type="dxa"/>
            <w:right w:w="15" w:type="dxa"/>
          </w:tblCellMar>
        </w:tblPrEx>
        <w:tc>
          <w:tcPr>
            <w:tcW w:w="1275" w:type="dxa"/>
            <w:vMerge w:val="restart"/>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kern w:val="0"/>
                <w:sz w:val="24"/>
                <w:szCs w:val="24"/>
                <w:bdr w:val="none" w:color="auto" w:sz="0" w:space="0"/>
                <w:lang w:val="en-US" w:eastAsia="zh-CN" w:bidi="ar"/>
              </w:rPr>
            </w:pPr>
            <w:r>
              <w:rPr>
                <w:rFonts w:ascii="宋体" w:hAnsi="宋体" w:eastAsia="宋体" w:cs="宋体"/>
                <w:i w:val="0"/>
                <w:iCs w:val="0"/>
                <w:caps w:val="0"/>
                <w:color w:val="333333"/>
                <w:spacing w:val="0"/>
                <w:kern w:val="0"/>
                <w:sz w:val="24"/>
                <w:szCs w:val="24"/>
                <w:bdr w:val="none" w:color="auto" w:sz="0" w:space="0"/>
                <w:lang w:val="en-US" w:eastAsia="zh-CN" w:bidi="ar"/>
              </w:rPr>
              <w:t>集团子公司</w:t>
            </w:r>
          </w:p>
          <w:p>
            <w:pPr>
              <w:keepNext w:val="0"/>
              <w:keepLines w:val="0"/>
              <w:widowControl/>
              <w:suppressLineNumbers w:val="0"/>
              <w:jc w:val="center"/>
              <w:rPr>
                <w:rFonts w:ascii="宋体" w:hAnsi="宋体" w:eastAsia="宋体" w:cs="宋体"/>
                <w:i w:val="0"/>
                <w:iCs w:val="0"/>
                <w:caps w:val="0"/>
                <w:color w:val="333333"/>
                <w:spacing w:val="0"/>
                <w:kern w:val="0"/>
                <w:sz w:val="24"/>
                <w:szCs w:val="24"/>
                <w:bdr w:val="none" w:color="auto" w:sz="0" w:space="0"/>
                <w:lang w:val="en-US" w:eastAsia="zh-CN" w:bidi="ar"/>
              </w:rPr>
            </w:pPr>
          </w:p>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经济管理类</w:t>
            </w:r>
          </w:p>
        </w:tc>
        <w:tc>
          <w:tcPr>
            <w:tcW w:w="112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财务会计</w:t>
            </w:r>
          </w:p>
        </w:tc>
        <w:tc>
          <w:tcPr>
            <w:tcW w:w="199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kern w:val="0"/>
                <w:sz w:val="24"/>
                <w:szCs w:val="24"/>
                <w:bdr w:val="none" w:color="auto" w:sz="0" w:space="0"/>
                <w:lang w:val="en-US" w:eastAsia="zh-CN" w:bidi="ar"/>
              </w:rPr>
            </w:pPr>
            <w:r>
              <w:rPr>
                <w:rFonts w:ascii="宋体" w:hAnsi="宋体" w:eastAsia="宋体" w:cs="宋体"/>
                <w:i w:val="0"/>
                <w:iCs w:val="0"/>
                <w:caps w:val="0"/>
                <w:color w:val="333333"/>
                <w:spacing w:val="0"/>
                <w:kern w:val="0"/>
                <w:sz w:val="24"/>
                <w:szCs w:val="24"/>
                <w:bdr w:val="none" w:color="auto" w:sz="0" w:space="0"/>
                <w:lang w:val="en-US" w:eastAsia="zh-CN" w:bidi="ar"/>
              </w:rPr>
              <w:t>财务管理、会计</w:t>
            </w:r>
          </w:p>
          <w:p>
            <w:pPr>
              <w:keepNext w:val="0"/>
              <w:keepLines w:val="0"/>
              <w:widowControl/>
              <w:suppressLineNumbers w:val="0"/>
              <w:jc w:val="center"/>
              <w:rPr>
                <w:rFonts w:ascii="宋体" w:hAnsi="宋体" w:eastAsia="宋体" w:cs="宋体"/>
                <w:i w:val="0"/>
                <w:iCs w:val="0"/>
                <w:caps w:val="0"/>
                <w:color w:val="333333"/>
                <w:spacing w:val="0"/>
                <w:kern w:val="0"/>
                <w:sz w:val="24"/>
                <w:szCs w:val="24"/>
                <w:bdr w:val="none" w:color="auto" w:sz="0" w:space="0"/>
                <w:lang w:val="en-US" w:eastAsia="zh-CN" w:bidi="ar"/>
              </w:rPr>
            </w:pPr>
          </w:p>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相关专业</w:t>
            </w:r>
          </w:p>
        </w:tc>
        <w:tc>
          <w:tcPr>
            <w:tcW w:w="1110" w:type="dxa"/>
            <w:vMerge w:val="restart"/>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30周岁以下（1992年6月1日以后出生）</w:t>
            </w:r>
          </w:p>
        </w:tc>
        <w:tc>
          <w:tcPr>
            <w:tcW w:w="1740" w:type="dxa"/>
            <w:vMerge w:val="restart"/>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kern w:val="0"/>
                <w:sz w:val="24"/>
                <w:szCs w:val="24"/>
                <w:bdr w:val="none" w:color="auto" w:sz="0" w:space="0"/>
                <w:lang w:val="en-US" w:eastAsia="zh-CN" w:bidi="ar"/>
              </w:rPr>
            </w:pPr>
            <w:r>
              <w:rPr>
                <w:rFonts w:ascii="宋体" w:hAnsi="宋体" w:eastAsia="宋体" w:cs="宋体"/>
                <w:i w:val="0"/>
                <w:iCs w:val="0"/>
                <w:caps w:val="0"/>
                <w:color w:val="333333"/>
                <w:spacing w:val="0"/>
                <w:kern w:val="0"/>
                <w:sz w:val="24"/>
                <w:szCs w:val="24"/>
                <w:bdr w:val="none" w:color="auto" w:sz="0" w:space="0"/>
                <w:lang w:val="en-US" w:eastAsia="zh-CN" w:bidi="ar"/>
              </w:rPr>
              <w:t>全日制本科</w:t>
            </w:r>
          </w:p>
          <w:p>
            <w:pPr>
              <w:keepNext w:val="0"/>
              <w:keepLines w:val="0"/>
              <w:widowControl/>
              <w:suppressLineNumbers w:val="0"/>
              <w:jc w:val="center"/>
              <w:rPr>
                <w:rFonts w:ascii="宋体" w:hAnsi="宋体" w:eastAsia="宋体" w:cs="宋体"/>
                <w:i w:val="0"/>
                <w:iCs w:val="0"/>
                <w:caps w:val="0"/>
                <w:color w:val="333333"/>
                <w:spacing w:val="0"/>
                <w:kern w:val="0"/>
                <w:sz w:val="24"/>
                <w:szCs w:val="24"/>
                <w:bdr w:val="none" w:color="auto" w:sz="0" w:space="0"/>
                <w:lang w:val="en-US" w:eastAsia="zh-CN" w:bidi="ar"/>
              </w:rPr>
            </w:pPr>
          </w:p>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及以上学历</w:t>
            </w:r>
          </w:p>
        </w:tc>
        <w:tc>
          <w:tcPr>
            <w:tcW w:w="0" w:type="auto"/>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7</w:t>
            </w:r>
          </w:p>
        </w:tc>
        <w:tc>
          <w:tcPr>
            <w:tcW w:w="4320"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具有相关中级职称或注册执业资格的年龄放宽至35周岁。</w:t>
            </w:r>
          </w:p>
        </w:tc>
        <w:tc>
          <w:tcPr>
            <w:tcW w:w="6210"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负责录入原始凭证及账务处理，编制和分析会计报表；负责对会计凭证、账簿、报表和有关文件制度等会计资料定期分类装订并妥善保管等其他工作。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EEEEE"/>
          <w:tblCellMar>
            <w:top w:w="15" w:type="dxa"/>
            <w:left w:w="15" w:type="dxa"/>
            <w:bottom w:w="15" w:type="dxa"/>
            <w:right w:w="15" w:type="dxa"/>
          </w:tblCellMar>
        </w:tblPrEx>
        <w:tc>
          <w:tcPr>
            <w:tcW w:w="1275"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112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融资专员</w:t>
            </w:r>
          </w:p>
        </w:tc>
        <w:tc>
          <w:tcPr>
            <w:tcW w:w="199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财务、金融相关专业</w:t>
            </w:r>
          </w:p>
        </w:tc>
        <w:tc>
          <w:tcPr>
            <w:tcW w:w="1110"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1740"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4</w:t>
            </w:r>
          </w:p>
        </w:tc>
        <w:tc>
          <w:tcPr>
            <w:tcW w:w="4320"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具有相关中级职称或注册执业资格的年龄放宽至35周岁。</w:t>
            </w:r>
          </w:p>
        </w:tc>
        <w:tc>
          <w:tcPr>
            <w:tcW w:w="6210"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负责公司融资信息的收集、整理；参与融资商务谈判，撰写相关报告和文件；负责按融资机构的要求准备各项贷款资料并报送；办理贷款所需的质押、抵押、资产评估等手续；与各金融机构、银行、政府及相关机构建立良好合作关系；协助处理公司与融资、贷款相关的各种外部事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EEEEE"/>
          <w:tblCellMar>
            <w:top w:w="15" w:type="dxa"/>
            <w:left w:w="15" w:type="dxa"/>
            <w:bottom w:w="15" w:type="dxa"/>
            <w:right w:w="15" w:type="dxa"/>
          </w:tblCellMar>
        </w:tblPrEx>
        <w:tc>
          <w:tcPr>
            <w:tcW w:w="1275"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112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项目投资</w:t>
            </w:r>
          </w:p>
        </w:tc>
        <w:tc>
          <w:tcPr>
            <w:tcW w:w="199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工程管理相关专业</w:t>
            </w:r>
          </w:p>
        </w:tc>
        <w:tc>
          <w:tcPr>
            <w:tcW w:w="1110"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1740"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p>
        </w:tc>
        <w:tc>
          <w:tcPr>
            <w:tcW w:w="6210"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从经济技术方面对投资项目进行调研、分析、研究、论证，及其他项目前期工作；从工程技术方面对投资项目进行调研、分析、研究、论证，办理项目前期手续，与各相关主管部门的协调等前期工作。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EEEEE"/>
          <w:tblCellMar>
            <w:top w:w="15" w:type="dxa"/>
            <w:left w:w="15" w:type="dxa"/>
            <w:bottom w:w="15" w:type="dxa"/>
            <w:right w:w="15" w:type="dxa"/>
          </w:tblCellMar>
        </w:tblPrEx>
        <w:tc>
          <w:tcPr>
            <w:tcW w:w="1275"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112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酒店管理</w:t>
            </w:r>
          </w:p>
        </w:tc>
        <w:tc>
          <w:tcPr>
            <w:tcW w:w="199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kern w:val="0"/>
                <w:sz w:val="24"/>
                <w:szCs w:val="24"/>
                <w:bdr w:val="none" w:color="auto" w:sz="0" w:space="0"/>
                <w:lang w:val="en-US" w:eastAsia="zh-CN" w:bidi="ar"/>
              </w:rPr>
            </w:pPr>
            <w:r>
              <w:rPr>
                <w:rFonts w:ascii="宋体" w:hAnsi="宋体" w:eastAsia="宋体" w:cs="宋体"/>
                <w:i w:val="0"/>
                <w:iCs w:val="0"/>
                <w:caps w:val="0"/>
                <w:color w:val="333333"/>
                <w:spacing w:val="0"/>
                <w:kern w:val="0"/>
                <w:sz w:val="24"/>
                <w:szCs w:val="24"/>
                <w:bdr w:val="none" w:color="auto" w:sz="0" w:space="0"/>
                <w:lang w:val="en-US" w:eastAsia="zh-CN" w:bidi="ar"/>
              </w:rPr>
              <w:t>酒店、经济、企业</w:t>
            </w:r>
          </w:p>
          <w:p>
            <w:pPr>
              <w:keepNext w:val="0"/>
              <w:keepLines w:val="0"/>
              <w:widowControl/>
              <w:suppressLineNumbers w:val="0"/>
              <w:jc w:val="center"/>
              <w:rPr>
                <w:rFonts w:ascii="宋体" w:hAnsi="宋体" w:eastAsia="宋体" w:cs="宋体"/>
                <w:i w:val="0"/>
                <w:iCs w:val="0"/>
                <w:caps w:val="0"/>
                <w:color w:val="333333"/>
                <w:spacing w:val="0"/>
                <w:kern w:val="0"/>
                <w:sz w:val="24"/>
                <w:szCs w:val="24"/>
                <w:bdr w:val="none" w:color="auto" w:sz="0" w:space="0"/>
                <w:lang w:val="en-US" w:eastAsia="zh-CN" w:bidi="ar"/>
              </w:rPr>
            </w:pPr>
          </w:p>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管理相关专业</w:t>
            </w:r>
          </w:p>
        </w:tc>
        <w:tc>
          <w:tcPr>
            <w:tcW w:w="1110"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1740"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70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2</w:t>
            </w:r>
          </w:p>
        </w:tc>
        <w:tc>
          <w:tcPr>
            <w:tcW w:w="4320"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p>
        </w:tc>
        <w:tc>
          <w:tcPr>
            <w:tcW w:w="6210"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实行基层酒店岗位轮岗锻炼，提升综合服务能力和专业管理能力；协助轮岗部门制定工作岗位职责，参与财务、营销、运营、招聘、绩效考核、培训等各个环节的梳理等。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EEEEE"/>
          <w:tblCellMar>
            <w:top w:w="15" w:type="dxa"/>
            <w:left w:w="15" w:type="dxa"/>
            <w:bottom w:w="15" w:type="dxa"/>
            <w:right w:w="15" w:type="dxa"/>
          </w:tblCellMar>
        </w:tblPrEx>
        <w:tc>
          <w:tcPr>
            <w:tcW w:w="1275" w:type="dxa"/>
            <w:vMerge w:val="restart"/>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kern w:val="0"/>
                <w:sz w:val="24"/>
                <w:szCs w:val="24"/>
                <w:bdr w:val="none" w:color="auto" w:sz="0" w:space="0"/>
                <w:lang w:val="en-US" w:eastAsia="zh-CN" w:bidi="ar"/>
              </w:rPr>
            </w:pPr>
            <w:r>
              <w:rPr>
                <w:rFonts w:ascii="宋体" w:hAnsi="宋体" w:eastAsia="宋体" w:cs="宋体"/>
                <w:i w:val="0"/>
                <w:iCs w:val="0"/>
                <w:caps w:val="0"/>
                <w:color w:val="333333"/>
                <w:spacing w:val="0"/>
                <w:kern w:val="0"/>
                <w:sz w:val="24"/>
                <w:szCs w:val="24"/>
                <w:bdr w:val="none" w:color="auto" w:sz="0" w:space="0"/>
                <w:lang w:val="en-US" w:eastAsia="zh-CN" w:bidi="ar"/>
              </w:rPr>
              <w:t>集团子公司</w:t>
            </w:r>
          </w:p>
          <w:p>
            <w:pPr>
              <w:keepNext w:val="0"/>
              <w:keepLines w:val="0"/>
              <w:widowControl/>
              <w:suppressLineNumbers w:val="0"/>
              <w:jc w:val="center"/>
              <w:rPr>
                <w:rFonts w:ascii="宋体" w:hAnsi="宋体" w:eastAsia="宋体" w:cs="宋体"/>
                <w:i w:val="0"/>
                <w:iCs w:val="0"/>
                <w:caps w:val="0"/>
                <w:color w:val="333333"/>
                <w:spacing w:val="0"/>
                <w:kern w:val="0"/>
                <w:sz w:val="24"/>
                <w:szCs w:val="24"/>
                <w:bdr w:val="none" w:color="auto" w:sz="0" w:space="0"/>
                <w:lang w:val="en-US" w:eastAsia="zh-CN" w:bidi="ar"/>
              </w:rPr>
            </w:pPr>
          </w:p>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行政管理类</w:t>
            </w:r>
          </w:p>
        </w:tc>
        <w:tc>
          <w:tcPr>
            <w:tcW w:w="112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行政文秘</w:t>
            </w:r>
          </w:p>
        </w:tc>
        <w:tc>
          <w:tcPr>
            <w:tcW w:w="199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kern w:val="0"/>
                <w:sz w:val="24"/>
                <w:szCs w:val="24"/>
                <w:bdr w:val="none" w:color="auto" w:sz="0" w:space="0"/>
                <w:lang w:val="en-US" w:eastAsia="zh-CN" w:bidi="ar"/>
              </w:rPr>
            </w:pPr>
            <w:r>
              <w:rPr>
                <w:rFonts w:ascii="宋体" w:hAnsi="宋体" w:eastAsia="宋体" w:cs="宋体"/>
                <w:i w:val="0"/>
                <w:iCs w:val="0"/>
                <w:caps w:val="0"/>
                <w:color w:val="333333"/>
                <w:spacing w:val="0"/>
                <w:kern w:val="0"/>
                <w:sz w:val="24"/>
                <w:szCs w:val="24"/>
                <w:bdr w:val="none" w:color="auto" w:sz="0" w:space="0"/>
                <w:lang w:val="en-US" w:eastAsia="zh-CN" w:bidi="ar"/>
              </w:rPr>
              <w:t>行政管理、中文类</w:t>
            </w:r>
          </w:p>
          <w:p>
            <w:pPr>
              <w:keepNext w:val="0"/>
              <w:keepLines w:val="0"/>
              <w:widowControl/>
              <w:suppressLineNumbers w:val="0"/>
              <w:jc w:val="center"/>
              <w:rPr>
                <w:rFonts w:ascii="宋体" w:hAnsi="宋体" w:eastAsia="宋体" w:cs="宋体"/>
                <w:i w:val="0"/>
                <w:iCs w:val="0"/>
                <w:caps w:val="0"/>
                <w:color w:val="333333"/>
                <w:spacing w:val="0"/>
                <w:kern w:val="0"/>
                <w:sz w:val="24"/>
                <w:szCs w:val="24"/>
                <w:bdr w:val="none" w:color="auto" w:sz="0" w:space="0"/>
                <w:lang w:val="en-US" w:eastAsia="zh-CN" w:bidi="ar"/>
              </w:rPr>
            </w:pPr>
          </w:p>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相关专业</w:t>
            </w:r>
          </w:p>
        </w:tc>
        <w:tc>
          <w:tcPr>
            <w:tcW w:w="1110"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1740"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1</w:t>
            </w:r>
          </w:p>
        </w:tc>
        <w:tc>
          <w:tcPr>
            <w:tcW w:w="4320"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能熟练使用各类办公软件，具有较强地组织协调能力和公文写作知识，中共党员或具有相关工作经验的优先。</w:t>
            </w:r>
          </w:p>
        </w:tc>
        <w:tc>
          <w:tcPr>
            <w:tcW w:w="6210"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负责行政公文、会议材料、总结报告的起草工作；负责日常政务接待及综合事务性工作；负责各项信息统计和管理等其他工作。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EEEEE"/>
          <w:tblCellMar>
            <w:top w:w="15" w:type="dxa"/>
            <w:left w:w="15" w:type="dxa"/>
            <w:bottom w:w="15" w:type="dxa"/>
            <w:right w:w="15" w:type="dxa"/>
          </w:tblCellMar>
        </w:tblPrEx>
        <w:tc>
          <w:tcPr>
            <w:tcW w:w="1275"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112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法务专员</w:t>
            </w:r>
          </w:p>
        </w:tc>
        <w:tc>
          <w:tcPr>
            <w:tcW w:w="199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法律相关专业</w:t>
            </w:r>
          </w:p>
        </w:tc>
        <w:tc>
          <w:tcPr>
            <w:tcW w:w="1110"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1740"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0" w:type="auto"/>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1</w:t>
            </w:r>
          </w:p>
        </w:tc>
        <w:tc>
          <w:tcPr>
            <w:tcW w:w="4320"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具有法律职业资格证的年龄放宽至35周岁。</w:t>
            </w:r>
          </w:p>
        </w:tc>
        <w:tc>
          <w:tcPr>
            <w:tcW w:w="6210"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负责合同签订、台帐登记、跟进更新、报告工作，参与公司决议、规章及其他法律文件的合法性审查；负责检查监督合同履行情况，协调解决合同履行中出现的法律问题，避免纠纷；负责代表公司参与法律事务的协商、调解、诉讼与仲裁活动，解决有关法律事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EEEEE"/>
          <w:tblCellMar>
            <w:top w:w="15" w:type="dxa"/>
            <w:left w:w="15" w:type="dxa"/>
            <w:bottom w:w="15" w:type="dxa"/>
            <w:right w:w="15" w:type="dxa"/>
          </w:tblCellMar>
        </w:tblPrEx>
        <w:tc>
          <w:tcPr>
            <w:tcW w:w="127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kern w:val="0"/>
                <w:sz w:val="24"/>
                <w:szCs w:val="24"/>
                <w:bdr w:val="none" w:color="auto" w:sz="0" w:space="0"/>
                <w:lang w:val="en-US" w:eastAsia="zh-CN" w:bidi="ar"/>
              </w:rPr>
            </w:pPr>
            <w:r>
              <w:rPr>
                <w:rFonts w:ascii="宋体" w:hAnsi="宋体" w:eastAsia="宋体" w:cs="宋体"/>
                <w:i w:val="0"/>
                <w:iCs w:val="0"/>
                <w:caps w:val="0"/>
                <w:color w:val="333333"/>
                <w:spacing w:val="0"/>
                <w:kern w:val="0"/>
                <w:sz w:val="24"/>
                <w:szCs w:val="24"/>
                <w:bdr w:val="none" w:color="auto" w:sz="0" w:space="0"/>
                <w:lang w:val="en-US" w:eastAsia="zh-CN" w:bidi="ar"/>
              </w:rPr>
              <w:t>集团子公司</w:t>
            </w:r>
          </w:p>
          <w:p>
            <w:pPr>
              <w:keepNext w:val="0"/>
              <w:keepLines w:val="0"/>
              <w:widowControl/>
              <w:suppressLineNumbers w:val="0"/>
              <w:jc w:val="center"/>
              <w:rPr>
                <w:rFonts w:ascii="宋体" w:hAnsi="宋体" w:eastAsia="宋体" w:cs="宋体"/>
                <w:i w:val="0"/>
                <w:iCs w:val="0"/>
                <w:caps w:val="0"/>
                <w:color w:val="333333"/>
                <w:spacing w:val="0"/>
                <w:kern w:val="0"/>
                <w:sz w:val="24"/>
                <w:szCs w:val="24"/>
                <w:bdr w:val="none" w:color="auto" w:sz="0" w:space="0"/>
                <w:lang w:val="en-US" w:eastAsia="zh-CN" w:bidi="ar"/>
              </w:rPr>
            </w:pPr>
          </w:p>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计算机类</w:t>
            </w:r>
          </w:p>
        </w:tc>
        <w:tc>
          <w:tcPr>
            <w:tcW w:w="112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IDC专员</w:t>
            </w:r>
          </w:p>
        </w:tc>
        <w:tc>
          <w:tcPr>
            <w:tcW w:w="199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计算机及相关专业</w:t>
            </w:r>
          </w:p>
        </w:tc>
        <w:tc>
          <w:tcPr>
            <w:tcW w:w="1110"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1740"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70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1</w:t>
            </w:r>
          </w:p>
        </w:tc>
        <w:tc>
          <w:tcPr>
            <w:tcW w:w="4320"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具有3年以上的IDC商业客户销售经验，具有良好的客户管理经验及有较强的市场拓展能力和沟通能力，IDC,CDN,ISP行业背景优先。</w:t>
            </w:r>
          </w:p>
        </w:tc>
        <w:tc>
          <w:tcPr>
            <w:tcW w:w="6210"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spacing w:after="240" w:afterAutospacing="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负责IDC/CDN/云计算等通信产品相关的拓展和销售工作，跟踪销售进度、完成销售目标；负责通过各种渠道收集、整理客户信息，挖掘有效信息，与客户做好沟通；开拓重点客户，维护客户关系；全面掌握公司新产品，有针对性的进行市场推广，并根据客户需求和市场变化，对公司产品和服务提出合理化改进建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75" w:type="dxa"/>
            <w:vMerge w:val="restart"/>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kern w:val="0"/>
                <w:sz w:val="24"/>
                <w:szCs w:val="24"/>
                <w:bdr w:val="none" w:color="auto" w:sz="0" w:space="0"/>
                <w:lang w:val="en-US" w:eastAsia="zh-CN" w:bidi="ar"/>
              </w:rPr>
            </w:pPr>
            <w:r>
              <w:rPr>
                <w:rFonts w:ascii="宋体" w:hAnsi="宋体" w:eastAsia="宋体" w:cs="宋体"/>
                <w:i w:val="0"/>
                <w:iCs w:val="0"/>
                <w:caps w:val="0"/>
                <w:color w:val="333333"/>
                <w:spacing w:val="0"/>
                <w:kern w:val="0"/>
                <w:sz w:val="24"/>
                <w:szCs w:val="24"/>
                <w:bdr w:val="none" w:color="auto" w:sz="0" w:space="0"/>
                <w:lang w:val="en-US" w:eastAsia="zh-CN" w:bidi="ar"/>
              </w:rPr>
              <w:t>集团子公司</w:t>
            </w:r>
          </w:p>
          <w:p>
            <w:pPr>
              <w:keepNext w:val="0"/>
              <w:keepLines w:val="0"/>
              <w:widowControl/>
              <w:suppressLineNumbers w:val="0"/>
              <w:jc w:val="center"/>
              <w:rPr>
                <w:rFonts w:ascii="宋体" w:hAnsi="宋体" w:eastAsia="宋体" w:cs="宋体"/>
                <w:i w:val="0"/>
                <w:iCs w:val="0"/>
                <w:caps w:val="0"/>
                <w:color w:val="333333"/>
                <w:spacing w:val="0"/>
                <w:kern w:val="0"/>
                <w:sz w:val="24"/>
                <w:szCs w:val="24"/>
                <w:bdr w:val="none" w:color="auto" w:sz="0" w:space="0"/>
                <w:lang w:val="en-US" w:eastAsia="zh-CN" w:bidi="ar"/>
              </w:rPr>
            </w:pPr>
          </w:p>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工程管理类</w:t>
            </w:r>
          </w:p>
        </w:tc>
        <w:tc>
          <w:tcPr>
            <w:tcW w:w="112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土建工程</w:t>
            </w:r>
          </w:p>
        </w:tc>
        <w:tc>
          <w:tcPr>
            <w:tcW w:w="199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建筑类、土木类、工程管理相关专业</w:t>
            </w:r>
          </w:p>
        </w:tc>
        <w:tc>
          <w:tcPr>
            <w:tcW w:w="1110" w:type="dxa"/>
            <w:vMerge w:val="restart"/>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kern w:val="0"/>
                <w:sz w:val="24"/>
                <w:szCs w:val="24"/>
                <w:bdr w:val="none" w:color="auto" w:sz="0" w:space="0"/>
                <w:lang w:val="en-US" w:eastAsia="zh-CN" w:bidi="ar"/>
              </w:rPr>
            </w:pPr>
            <w:r>
              <w:rPr>
                <w:rFonts w:ascii="宋体" w:hAnsi="宋体" w:eastAsia="宋体" w:cs="宋体"/>
                <w:i w:val="0"/>
                <w:iCs w:val="0"/>
                <w:caps w:val="0"/>
                <w:color w:val="333333"/>
                <w:spacing w:val="0"/>
                <w:kern w:val="0"/>
                <w:sz w:val="24"/>
                <w:szCs w:val="24"/>
                <w:bdr w:val="none" w:color="auto" w:sz="0" w:space="0"/>
                <w:lang w:val="en-US" w:eastAsia="zh-CN" w:bidi="ar"/>
              </w:rPr>
              <w:t>35周岁以下</w:t>
            </w:r>
          </w:p>
          <w:p>
            <w:pPr>
              <w:keepNext w:val="0"/>
              <w:keepLines w:val="0"/>
              <w:widowControl/>
              <w:suppressLineNumbers w:val="0"/>
              <w:jc w:val="center"/>
              <w:rPr>
                <w:rFonts w:ascii="宋体" w:hAnsi="宋体" w:eastAsia="宋体" w:cs="宋体"/>
                <w:i w:val="0"/>
                <w:iCs w:val="0"/>
                <w:caps w:val="0"/>
                <w:color w:val="333333"/>
                <w:spacing w:val="0"/>
                <w:kern w:val="0"/>
                <w:sz w:val="24"/>
                <w:szCs w:val="24"/>
                <w:bdr w:val="none" w:color="auto" w:sz="0" w:space="0"/>
                <w:lang w:val="en-US" w:eastAsia="zh-CN" w:bidi="ar"/>
              </w:rPr>
            </w:pPr>
          </w:p>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（1987年6月1日以后出生）</w:t>
            </w:r>
          </w:p>
        </w:tc>
        <w:tc>
          <w:tcPr>
            <w:tcW w:w="1740" w:type="dxa"/>
            <w:vMerge w:val="restart"/>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kern w:val="0"/>
                <w:sz w:val="24"/>
                <w:szCs w:val="24"/>
                <w:bdr w:val="none" w:color="auto" w:sz="0" w:space="0"/>
                <w:lang w:val="en-US" w:eastAsia="zh-CN" w:bidi="ar"/>
              </w:rPr>
            </w:pPr>
            <w:r>
              <w:rPr>
                <w:rFonts w:ascii="宋体" w:hAnsi="宋体" w:eastAsia="宋体" w:cs="宋体"/>
                <w:i w:val="0"/>
                <w:iCs w:val="0"/>
                <w:caps w:val="0"/>
                <w:color w:val="333333"/>
                <w:spacing w:val="0"/>
                <w:kern w:val="0"/>
                <w:sz w:val="24"/>
                <w:szCs w:val="24"/>
                <w:bdr w:val="none" w:color="auto" w:sz="0" w:space="0"/>
                <w:lang w:val="en-US" w:eastAsia="zh-CN" w:bidi="ar"/>
              </w:rPr>
              <w:t>全日制本科</w:t>
            </w:r>
          </w:p>
          <w:p>
            <w:pPr>
              <w:keepNext w:val="0"/>
              <w:keepLines w:val="0"/>
              <w:widowControl/>
              <w:suppressLineNumbers w:val="0"/>
              <w:jc w:val="center"/>
              <w:rPr>
                <w:rFonts w:ascii="宋体" w:hAnsi="宋体" w:eastAsia="宋体" w:cs="宋体"/>
                <w:i w:val="0"/>
                <w:iCs w:val="0"/>
                <w:caps w:val="0"/>
                <w:color w:val="333333"/>
                <w:spacing w:val="0"/>
                <w:kern w:val="0"/>
                <w:sz w:val="24"/>
                <w:szCs w:val="24"/>
                <w:bdr w:val="none" w:color="auto" w:sz="0" w:space="0"/>
                <w:lang w:val="en-US" w:eastAsia="zh-CN" w:bidi="ar"/>
              </w:rPr>
            </w:pPr>
          </w:p>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及以上学历</w:t>
            </w:r>
          </w:p>
        </w:tc>
        <w:tc>
          <w:tcPr>
            <w:tcW w:w="70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1</w:t>
            </w:r>
          </w:p>
        </w:tc>
        <w:tc>
          <w:tcPr>
            <w:tcW w:w="4320"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具有工程师职称或一级建造、监理、造价工程师执业资格的，学历条件放宽为全日制大专以上；具有高级工程师职称的，年龄放宽至40周岁。具有较强的现场工程管理和沟通协调能力，熟悉图集和规范施工工序，有一定的现场工程进度、安全质量和文明施工等方面管理经验的优先。</w:t>
            </w:r>
          </w:p>
        </w:tc>
        <w:tc>
          <w:tcPr>
            <w:tcW w:w="6210"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负责工程项目施工管理，监督施工进度及质量，以及施工现场日常管理等工作。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EEEEE"/>
          <w:tblCellMar>
            <w:top w:w="15" w:type="dxa"/>
            <w:left w:w="15" w:type="dxa"/>
            <w:bottom w:w="15" w:type="dxa"/>
            <w:right w:w="15" w:type="dxa"/>
          </w:tblCellMar>
        </w:tblPrEx>
        <w:tc>
          <w:tcPr>
            <w:tcW w:w="1275"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112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安装工程</w:t>
            </w:r>
          </w:p>
        </w:tc>
        <w:tc>
          <w:tcPr>
            <w:tcW w:w="199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电气工程、给排水、暖通工程相关专业</w:t>
            </w:r>
          </w:p>
        </w:tc>
        <w:tc>
          <w:tcPr>
            <w:tcW w:w="1110"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1740"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70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3</w:t>
            </w:r>
          </w:p>
        </w:tc>
        <w:tc>
          <w:tcPr>
            <w:tcW w:w="4320"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具有工程师职称或一级建造、监理、造价工程师执业资格的，学历条件放宽为全日制大专以上；具有高级工程师职称的，年龄放宽至40周岁。具有相关施工工作经验的优先。</w:t>
            </w:r>
          </w:p>
        </w:tc>
        <w:tc>
          <w:tcPr>
            <w:tcW w:w="6210"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负责给排水、采暖、电气、智能化设备、空调通风、电梯、消防等安装工程的技术指导工作；负责巡视检查相关工程的施工质量、进度管理等其他工作。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EEEEE"/>
          <w:tblCellMar>
            <w:top w:w="15" w:type="dxa"/>
            <w:left w:w="15" w:type="dxa"/>
            <w:bottom w:w="15" w:type="dxa"/>
            <w:right w:w="15" w:type="dxa"/>
          </w:tblCellMar>
        </w:tblPrEx>
        <w:tc>
          <w:tcPr>
            <w:tcW w:w="1275"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112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工程造价</w:t>
            </w:r>
          </w:p>
        </w:tc>
        <w:tc>
          <w:tcPr>
            <w:tcW w:w="199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建筑类、土木类、安装工程、工程造价相关专业</w:t>
            </w:r>
          </w:p>
        </w:tc>
        <w:tc>
          <w:tcPr>
            <w:tcW w:w="1110"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1740"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70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4</w:t>
            </w:r>
          </w:p>
        </w:tc>
        <w:tc>
          <w:tcPr>
            <w:tcW w:w="4320"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具有工程师职称或一级建造、监理、造价工程师执业资格的，学历条件放宽为全日制大专以上；具有高级工程师职称的，年龄放宽至40周岁。熟悉各种预算软件，能独立编制工程预决算；熟悉土建、安装施工图纸，参加图纸会审并提出问题的优先。</w:t>
            </w:r>
          </w:p>
        </w:tc>
        <w:tc>
          <w:tcPr>
            <w:tcW w:w="6210"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负责土建、安装等项目工程预决算，对工程款支付进行审核、登记和备案；负责现场签证、变更工程量的核定和计算工作；负责人工费、材料费等市场询价和成本控制工作。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EEEEE"/>
          <w:tblCellMar>
            <w:top w:w="15" w:type="dxa"/>
            <w:left w:w="15" w:type="dxa"/>
            <w:bottom w:w="15" w:type="dxa"/>
            <w:right w:w="15" w:type="dxa"/>
          </w:tblCellMar>
        </w:tblPrEx>
        <w:tc>
          <w:tcPr>
            <w:tcW w:w="1275"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112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工程设计</w:t>
            </w:r>
          </w:p>
        </w:tc>
        <w:tc>
          <w:tcPr>
            <w:tcW w:w="199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建筑类、土木类、工程管理相关专业</w:t>
            </w:r>
          </w:p>
        </w:tc>
        <w:tc>
          <w:tcPr>
            <w:tcW w:w="1110"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1740"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70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1</w:t>
            </w:r>
          </w:p>
        </w:tc>
        <w:tc>
          <w:tcPr>
            <w:tcW w:w="4320"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具有工程师职称或一级建造、监理、造价工程师执业资格的，学历条件放宽为全日制大专以上；具有高级工程师职称的，年龄放宽至40周岁。具有5年以上设计院工作经历的优先。</w:t>
            </w:r>
          </w:p>
        </w:tc>
        <w:tc>
          <w:tcPr>
            <w:tcW w:w="6210"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负责项目谋划并提出设计方案，与设计单位沟通研究优化设计方案；负责解决施工技术问题，从设计方面控制成本；参与工程验收并提供技术支持。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EEEEE"/>
          <w:tblCellMar>
            <w:top w:w="15" w:type="dxa"/>
            <w:left w:w="15" w:type="dxa"/>
            <w:bottom w:w="15" w:type="dxa"/>
            <w:right w:w="15" w:type="dxa"/>
          </w:tblCellMar>
        </w:tblPrEx>
        <w:tc>
          <w:tcPr>
            <w:tcW w:w="1275"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112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市政工程</w:t>
            </w:r>
          </w:p>
        </w:tc>
        <w:tc>
          <w:tcPr>
            <w:tcW w:w="199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市政工程、工民建、土木工程相关专业</w:t>
            </w:r>
          </w:p>
        </w:tc>
        <w:tc>
          <w:tcPr>
            <w:tcW w:w="1110"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1740"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70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1</w:t>
            </w:r>
          </w:p>
        </w:tc>
        <w:tc>
          <w:tcPr>
            <w:tcW w:w="4320"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具有工程师职称或一级建造、监理、造价工程师执业资格的，学历条件放宽为全日制大专以上；具有高级工程师职称的，年龄放宽至40周岁。</w:t>
            </w:r>
          </w:p>
        </w:tc>
        <w:tc>
          <w:tcPr>
            <w:tcW w:w="6210"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熟悉市政工程各项施工规范、图集、预算定额，会使用CAD及办公软件，精通现场管理、施工工艺及预结算业务；熟悉国家及地方相关法规、政策、规范图集；熟悉市政工程验收规范及程序。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EEEEEE"/>
          <w:tblCellMar>
            <w:top w:w="15" w:type="dxa"/>
            <w:left w:w="15" w:type="dxa"/>
            <w:bottom w:w="15" w:type="dxa"/>
            <w:right w:w="15" w:type="dxa"/>
          </w:tblCellMar>
        </w:tblPrEx>
        <w:tc>
          <w:tcPr>
            <w:tcW w:w="1275"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112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城市规划</w:t>
            </w:r>
          </w:p>
        </w:tc>
        <w:tc>
          <w:tcPr>
            <w:tcW w:w="199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城乡规划、土木工程或土地规划管理相关专业</w:t>
            </w:r>
          </w:p>
        </w:tc>
        <w:tc>
          <w:tcPr>
            <w:tcW w:w="1110"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1740" w:type="dxa"/>
            <w:vMerge w:val="continue"/>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4"/>
                <w:szCs w:val="24"/>
              </w:rPr>
            </w:pPr>
          </w:p>
        </w:tc>
        <w:tc>
          <w:tcPr>
            <w:tcW w:w="705"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1</w:t>
            </w:r>
          </w:p>
        </w:tc>
        <w:tc>
          <w:tcPr>
            <w:tcW w:w="4320"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具有工程师职称或一级建造、监理、造价工程师执业资格的，学历条件放宽为全日制大专以上；具有高级工程师职称的，年龄放宽至40周岁。具有2年以上城市规划类工作经验优先。</w:t>
            </w:r>
          </w:p>
        </w:tc>
        <w:tc>
          <w:tcPr>
            <w:tcW w:w="6210" w:type="dxa"/>
            <w:tcBorders>
              <w:top w:val="outset" w:color="auto" w:sz="6" w:space="0"/>
              <w:left w:val="outset" w:color="auto" w:sz="6" w:space="0"/>
              <w:bottom w:val="outset" w:color="auto" w:sz="6" w:space="0"/>
              <w:right w:val="outset" w:color="auto" w:sz="6" w:space="0"/>
            </w:tcBorders>
            <w:shd w:val="clear" w:color="auto" w:fill="EEEEEE"/>
            <w:tcMar>
              <w:top w:w="0" w:type="dxa"/>
              <w:left w:w="0" w:type="dxa"/>
              <w:bottom w:w="0" w:type="dxa"/>
              <w:right w:w="0" w:type="dxa"/>
            </w:tcMar>
            <w:vAlign w:val="center"/>
          </w:tcPr>
          <w:p>
            <w:pPr>
              <w:keepNext w:val="0"/>
              <w:keepLines w:val="0"/>
              <w:widowControl/>
              <w:suppressLineNumbers w:val="0"/>
              <w:jc w:val="center"/>
              <w:rPr>
                <w:rFonts w:ascii="宋体" w:hAnsi="宋体" w:eastAsia="宋体" w:cs="宋体"/>
                <w:i w:val="0"/>
                <w:iCs w:val="0"/>
                <w:caps w:val="0"/>
                <w:color w:val="333333"/>
                <w:spacing w:val="0"/>
                <w:sz w:val="24"/>
                <w:szCs w:val="24"/>
              </w:rPr>
            </w:pPr>
            <w:r>
              <w:rPr>
                <w:rFonts w:ascii="宋体" w:hAnsi="宋体" w:eastAsia="宋体" w:cs="宋体"/>
                <w:i w:val="0"/>
                <w:iCs w:val="0"/>
                <w:caps w:val="0"/>
                <w:color w:val="333333"/>
                <w:spacing w:val="0"/>
                <w:kern w:val="0"/>
                <w:sz w:val="24"/>
                <w:szCs w:val="24"/>
                <w:bdr w:val="none" w:color="auto" w:sz="0" w:space="0"/>
                <w:lang w:val="en-US" w:eastAsia="zh-CN" w:bidi="ar"/>
              </w:rPr>
              <w:t>熟练掌握ppt、photoshop、CAD、sketchup等设计软件；具备项目前期研究开发条件分析能力、规划指标及方案强排能力、对内及对外关系协调能力。</w:t>
            </w:r>
          </w:p>
        </w:tc>
      </w:tr>
      <w:bookmarkEnd w:id="0"/>
    </w:tbl>
    <w:p>
      <w:pPr>
        <w:pStyle w:val="2"/>
        <w:keepNext w:val="0"/>
        <w:keepLines w:val="0"/>
        <w:widowControl/>
        <w:suppressLineNumbers w:val="0"/>
        <w:shd w:val="clear" w:fill="EEEEEE"/>
        <w:spacing w:before="0" w:beforeAutospacing="0" w:after="225" w:afterAutospacing="0"/>
        <w:ind w:left="0" w:right="0" w:firstLine="420"/>
        <w:jc w:val="right"/>
        <w:rPr>
          <w:rFonts w:ascii="宋体" w:hAnsi="宋体" w:eastAsia="宋体" w:cs="宋体"/>
          <w:i w:val="0"/>
          <w:iCs w:val="0"/>
          <w:caps w:val="0"/>
          <w:color w:val="333333"/>
          <w:spacing w:val="0"/>
          <w:sz w:val="31"/>
          <w:szCs w:val="31"/>
        </w:rPr>
      </w:pPr>
    </w:p>
    <w:p>
      <w:pPr>
        <w:keepNext w:val="0"/>
        <w:keepLines w:val="0"/>
        <w:widowControl/>
        <w:suppressLineNumbers w:val="0"/>
        <w:jc w:val="left"/>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E82687"/>
    <w:rsid w:val="00DD114B"/>
    <w:rsid w:val="00E82687"/>
    <w:rsid w:val="0CB55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45</Words>
  <Characters>257</Characters>
  <Lines>2</Lines>
  <Paragraphs>1</Paragraphs>
  <TotalTime>1</TotalTime>
  <ScaleCrop>false</ScaleCrop>
  <LinksUpToDate>false</LinksUpToDate>
  <CharactersWithSpaces>301</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2022-06-22T02:58:00Z</dcterms:created>
  <dc:creator>微软用户</dc:creator>
  <cp:lastModifiedBy>Administrator</cp:lastModifiedBy>
  <dcterms:modified xsi:type="dcterms:W3CDTF">2022-06-29T02:48:02Z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7D567462660045CF8B6FBAEBCE3939C7</vt:lpwstr>
  </property>
</Properties>
</file>